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AC" w:rsidRPr="00CC06AC" w:rsidRDefault="005073EE" w:rsidP="00CC06AC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продаже доли можно на сайте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Росреестра</w:t>
      </w:r>
      <w:proofErr w:type="spellEnd"/>
    </w:p>
    <w:p w:rsidR="005073EE" w:rsidRDefault="005073EE" w:rsidP="00B75C0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3EE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</w:t>
      </w:r>
      <w:proofErr w:type="spellStart"/>
      <w:r w:rsidRPr="005073EE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5073EE">
        <w:rPr>
          <w:rFonts w:ascii="Times New Roman" w:hAnsi="Times New Roman" w:cs="Times New Roman"/>
          <w:color w:val="000000"/>
          <w:sz w:val="24"/>
          <w:szCs w:val="24"/>
        </w:rPr>
        <w:t xml:space="preserve"> по Республике Татарстан </w:t>
      </w:r>
      <w:r>
        <w:rPr>
          <w:rFonts w:ascii="Times New Roman" w:hAnsi="Times New Roman" w:cs="Times New Roman"/>
          <w:color w:val="000000"/>
          <w:sz w:val="24"/>
          <w:szCs w:val="24"/>
        </w:rPr>
        <w:t>напоминает</w:t>
      </w:r>
      <w:r w:rsidRPr="005073EE">
        <w:rPr>
          <w:rFonts w:ascii="Times New Roman" w:hAnsi="Times New Roman" w:cs="Times New Roman"/>
          <w:color w:val="000000"/>
          <w:sz w:val="24"/>
          <w:szCs w:val="24"/>
        </w:rPr>
        <w:t>, 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Pr="00507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</w:t>
      </w:r>
      <w:proofErr w:type="spellStart"/>
      <w:r w:rsidRPr="005073EE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507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73FE" w:rsidRPr="00B75C0D">
        <w:rPr>
          <w:rFonts w:ascii="Times New Roman" w:hAnsi="Times New Roman" w:cs="Times New Roman"/>
          <w:color w:val="000000"/>
          <w:sz w:val="24"/>
          <w:szCs w:val="24"/>
        </w:rPr>
        <w:t>rosreestr</w:t>
      </w:r>
      <w:proofErr w:type="spellEnd"/>
      <w:r w:rsidR="000273FE" w:rsidRPr="000273F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0273FE" w:rsidRPr="00B75C0D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="000273FE" w:rsidRPr="00027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73EE">
        <w:rPr>
          <w:rFonts w:ascii="Times New Roman" w:hAnsi="Times New Roman" w:cs="Times New Roman"/>
          <w:color w:val="000000"/>
          <w:sz w:val="24"/>
          <w:szCs w:val="24"/>
        </w:rPr>
        <w:t>реализована возможность извещения участников долевой собственности о продаже одним из собственников</w:t>
      </w:r>
      <w:r w:rsidR="00FD6D82">
        <w:rPr>
          <w:rFonts w:ascii="Times New Roman" w:hAnsi="Times New Roman" w:cs="Times New Roman"/>
          <w:color w:val="000000"/>
          <w:sz w:val="24"/>
          <w:szCs w:val="24"/>
        </w:rPr>
        <w:t xml:space="preserve"> своей доли. </w:t>
      </w:r>
    </w:p>
    <w:p w:rsidR="00B75C0D" w:rsidRPr="00B75C0D" w:rsidRDefault="00FD6D82" w:rsidP="00B75C0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C0D">
        <w:rPr>
          <w:rFonts w:ascii="Times New Roman" w:hAnsi="Times New Roman" w:cs="Times New Roman"/>
          <w:color w:val="000000"/>
          <w:sz w:val="24"/>
          <w:szCs w:val="24"/>
        </w:rPr>
        <w:t xml:space="preserve">Как известно, обязанность извещения всех участников долевой собственности на объект недвижимости о продаже одним из собственников своей доли установлена Гражданским кодексом Российской Федерации. Соответственно, продавец доли должен направить всем остальным участникам долевой собственности в письменной форме извещение о намерении продать свою долю. </w:t>
      </w:r>
      <w:r w:rsidR="000273FE" w:rsidRPr="00CC06AC">
        <w:rPr>
          <w:rFonts w:ascii="Times New Roman" w:hAnsi="Times New Roman" w:cs="Times New Roman"/>
          <w:color w:val="000000"/>
          <w:sz w:val="24"/>
          <w:szCs w:val="24"/>
        </w:rPr>
        <w:t>Процедура эта достаточно трудоемкая, особенно в случае большого количества участников долевой собственности</w:t>
      </w:r>
      <w:r w:rsidR="000273FE">
        <w:rPr>
          <w:rFonts w:ascii="Times New Roman" w:hAnsi="Times New Roman" w:cs="Times New Roman"/>
          <w:color w:val="000000"/>
          <w:sz w:val="24"/>
          <w:szCs w:val="24"/>
        </w:rPr>
        <w:t xml:space="preserve">. Однако ее </w:t>
      </w:r>
      <w:r w:rsidR="000273FE" w:rsidRPr="00CC06AC">
        <w:rPr>
          <w:rFonts w:ascii="Times New Roman" w:hAnsi="Times New Roman" w:cs="Times New Roman"/>
          <w:color w:val="000000"/>
          <w:sz w:val="24"/>
          <w:szCs w:val="24"/>
        </w:rPr>
        <w:t xml:space="preserve">можно </w:t>
      </w:r>
      <w:r w:rsidR="000273FE">
        <w:rPr>
          <w:rFonts w:ascii="Times New Roman" w:hAnsi="Times New Roman" w:cs="Times New Roman"/>
          <w:color w:val="000000"/>
          <w:sz w:val="24"/>
          <w:szCs w:val="24"/>
        </w:rPr>
        <w:t xml:space="preserve">значительно </w:t>
      </w:r>
      <w:r w:rsidR="000273FE" w:rsidRPr="00CC06AC">
        <w:rPr>
          <w:rFonts w:ascii="Times New Roman" w:hAnsi="Times New Roman" w:cs="Times New Roman"/>
          <w:color w:val="000000"/>
          <w:sz w:val="24"/>
          <w:szCs w:val="24"/>
        </w:rPr>
        <w:t xml:space="preserve">упростить, если подать извещение о продаже своей доли в праве общей собственности на официальном сайте </w:t>
      </w:r>
      <w:proofErr w:type="spellStart"/>
      <w:r w:rsidR="000273FE" w:rsidRPr="00CC06AC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="000273FE" w:rsidRPr="00CC06AC">
        <w:rPr>
          <w:rFonts w:ascii="Times New Roman" w:hAnsi="Times New Roman" w:cs="Times New Roman"/>
          <w:color w:val="000000"/>
          <w:sz w:val="24"/>
          <w:szCs w:val="24"/>
        </w:rPr>
        <w:t xml:space="preserve">, в «личном кабинете правообладателя». </w:t>
      </w:r>
      <w:r w:rsidR="000273FE">
        <w:rPr>
          <w:rFonts w:ascii="Times New Roman" w:hAnsi="Times New Roman" w:cs="Times New Roman"/>
          <w:color w:val="000000"/>
          <w:sz w:val="24"/>
          <w:szCs w:val="24"/>
        </w:rPr>
        <w:t>Данная услуга бесплатна, информация будет доступна</w:t>
      </w:r>
      <w:r w:rsidR="000273FE" w:rsidRPr="00CC06AC">
        <w:rPr>
          <w:rFonts w:ascii="Times New Roman" w:hAnsi="Times New Roman" w:cs="Times New Roman"/>
          <w:color w:val="000000"/>
          <w:sz w:val="24"/>
          <w:szCs w:val="24"/>
        </w:rPr>
        <w:t xml:space="preserve"> для просмотра в течение трех </w:t>
      </w:r>
      <w:r w:rsidR="000273FE" w:rsidRPr="00B75C0D">
        <w:rPr>
          <w:rFonts w:ascii="Times New Roman" w:hAnsi="Times New Roman" w:cs="Times New Roman"/>
          <w:color w:val="000000"/>
          <w:sz w:val="24"/>
          <w:szCs w:val="24"/>
        </w:rPr>
        <w:t>месяцев</w:t>
      </w:r>
      <w:r w:rsidR="000273FE" w:rsidRPr="00CC06A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3FDD">
        <w:rPr>
          <w:rFonts w:ascii="Times New Roman" w:hAnsi="Times New Roman" w:cs="Times New Roman"/>
          <w:color w:val="000000"/>
          <w:sz w:val="24"/>
          <w:szCs w:val="24"/>
        </w:rPr>
        <w:t xml:space="preserve"> Этот способ подачи извещения наиболее интересен представителям бизнеса, так как речь идет о продаже доли нежилых помещений. </w:t>
      </w:r>
      <w:r w:rsidR="00B75C0D" w:rsidRPr="00CC06AC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участников общей собственности должно быть не менее 20. </w:t>
      </w:r>
    </w:p>
    <w:p w:rsidR="00733FDD" w:rsidRDefault="00547947" w:rsidP="00FD6D8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6AC">
        <w:rPr>
          <w:rFonts w:ascii="Times New Roman" w:hAnsi="Times New Roman" w:cs="Times New Roman"/>
          <w:color w:val="000000"/>
          <w:sz w:val="24"/>
          <w:szCs w:val="24"/>
        </w:rPr>
        <w:t xml:space="preserve">Если продавец известил сособственников о продаже доли через сайт </w:t>
      </w:r>
      <w:proofErr w:type="spellStart"/>
      <w:r w:rsidRPr="00CC06AC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CC06AC">
        <w:rPr>
          <w:rFonts w:ascii="Times New Roman" w:hAnsi="Times New Roman" w:cs="Times New Roman"/>
          <w:color w:val="000000"/>
          <w:sz w:val="24"/>
          <w:szCs w:val="24"/>
        </w:rPr>
        <w:t xml:space="preserve">, подтверждать этот факт каким-либо документом не потребуется. Участникам долевой собственности, у которых активирован «личный кабинет правообладателя», в течение трех дней </w:t>
      </w:r>
      <w:proofErr w:type="gramStart"/>
      <w:r w:rsidRPr="00CC06AC">
        <w:rPr>
          <w:rFonts w:ascii="Times New Roman" w:hAnsi="Times New Roman" w:cs="Times New Roman"/>
          <w:color w:val="000000"/>
          <w:sz w:val="24"/>
          <w:szCs w:val="24"/>
        </w:rPr>
        <w:t>с даты размещения</w:t>
      </w:r>
      <w:proofErr w:type="gramEnd"/>
      <w:r w:rsidRPr="00CC06AC">
        <w:rPr>
          <w:rFonts w:ascii="Times New Roman" w:hAnsi="Times New Roman" w:cs="Times New Roman"/>
          <w:color w:val="000000"/>
          <w:sz w:val="24"/>
          <w:szCs w:val="24"/>
        </w:rPr>
        <w:t xml:space="preserve"> извещения о продаже одним из собственников своей доли будет направлено уведомление о публикации такого извещения.  По истечении установленного срока с момента публикации извещения все участники общей собственности считаются надлежащим образом уведомленными о продаже доли, вне зависимости от факта получения информации.</w:t>
      </w:r>
    </w:p>
    <w:p w:rsidR="00547947" w:rsidRDefault="00547947" w:rsidP="005479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6AC">
        <w:rPr>
          <w:rFonts w:ascii="Times New Roman" w:hAnsi="Times New Roman" w:cs="Times New Roman"/>
          <w:color w:val="000000"/>
          <w:sz w:val="24"/>
          <w:szCs w:val="24"/>
        </w:rPr>
        <w:t>Для использования "Личного кабинета" необходимо зарегистрироваться на портале ЕСИА на сайте </w:t>
      </w:r>
      <w:hyperlink r:id="rId5" w:history="1">
        <w:r w:rsidRPr="00CC06AC">
          <w:rPr>
            <w:rFonts w:ascii="Times New Roman" w:hAnsi="Times New Roman" w:cs="Times New Roman"/>
            <w:color w:val="000000"/>
            <w:sz w:val="24"/>
            <w:szCs w:val="24"/>
          </w:rPr>
          <w:t>www.gosuslugi.ru</w:t>
        </w:r>
      </w:hyperlink>
      <w:r w:rsidRPr="00CC06AC">
        <w:rPr>
          <w:rFonts w:ascii="Times New Roman" w:hAnsi="Times New Roman" w:cs="Times New Roman"/>
          <w:color w:val="000000"/>
          <w:sz w:val="24"/>
          <w:szCs w:val="24"/>
        </w:rPr>
        <w:t> и иметь соответствующий логин и пароль. При их отсутствии зарегистрироваться и подтвердить учетную запись можно в центрах обслуживания пользователей или в </w:t>
      </w:r>
      <w:hyperlink r:id="rId6" w:history="1">
        <w:r w:rsidRPr="00CC06AC">
          <w:rPr>
            <w:rFonts w:ascii="Times New Roman" w:hAnsi="Times New Roman" w:cs="Times New Roman"/>
            <w:color w:val="000000"/>
            <w:sz w:val="24"/>
            <w:szCs w:val="24"/>
          </w:rPr>
          <w:t>МФЦ.  </w:t>
        </w:r>
      </w:hyperlink>
      <w:r w:rsidRPr="00547947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CC06AC">
        <w:rPr>
          <w:rFonts w:ascii="Times New Roman" w:hAnsi="Times New Roman" w:cs="Times New Roman"/>
          <w:color w:val="000000"/>
          <w:sz w:val="24"/>
          <w:szCs w:val="24"/>
        </w:rPr>
        <w:t xml:space="preserve"> адресами офисов и графиком работы многофункциональных центров можно ознакомиться на портале МФЦ </w:t>
      </w:r>
      <w:hyperlink r:id="rId7" w:history="1">
        <w:r w:rsidRPr="00CC06AC">
          <w:rPr>
            <w:rFonts w:ascii="Times New Roman" w:hAnsi="Times New Roman" w:cs="Times New Roman"/>
            <w:color w:val="000000"/>
            <w:sz w:val="24"/>
            <w:szCs w:val="24"/>
          </w:rPr>
          <w:t>https://uslugi.tatarstan.ru/mfc</w:t>
        </w:r>
      </w:hyperlink>
      <w:r w:rsidRPr="00CC06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47947" w:rsidRPr="00CC06AC" w:rsidRDefault="00547947" w:rsidP="005479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Пресс-служба</w:t>
      </w:r>
    </w:p>
    <w:p w:rsidR="00547947" w:rsidRDefault="00547947" w:rsidP="00FD6D8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6D82" w:rsidRPr="00CC06AC" w:rsidRDefault="00FD6D82">
      <w:pPr>
        <w:rPr>
          <w:rFonts w:ascii="Times New Roman" w:hAnsi="Times New Roman" w:cs="Times New Roman"/>
          <w:sz w:val="24"/>
          <w:szCs w:val="24"/>
        </w:rPr>
      </w:pPr>
    </w:p>
    <w:sectPr w:rsidR="00FD6D82" w:rsidRPr="00CC06AC" w:rsidSect="00CC06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06AC"/>
    <w:rsid w:val="000273FE"/>
    <w:rsid w:val="005073EE"/>
    <w:rsid w:val="00547947"/>
    <w:rsid w:val="00733FDD"/>
    <w:rsid w:val="00795EA9"/>
    <w:rsid w:val="00B63BF7"/>
    <w:rsid w:val="00B75C0D"/>
    <w:rsid w:val="00CC06AC"/>
    <w:rsid w:val="00D20B41"/>
    <w:rsid w:val="00FD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lugi.tatarstan.ru/mf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fc16.tatarstan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603FB-5B9E-4574-9932-0346A5BB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8</cp:revision>
  <cp:lastPrinted>2018-09-14T07:40:00Z</cp:lastPrinted>
  <dcterms:created xsi:type="dcterms:W3CDTF">2018-09-14T06:01:00Z</dcterms:created>
  <dcterms:modified xsi:type="dcterms:W3CDTF">2018-09-14T07:44:00Z</dcterms:modified>
</cp:coreProperties>
</file>